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wit</w:t>
      </w:r>
    </w:p>
    <w:p/>
    <w:p>
      <w:pPr/>
      <w:r>
        <w:rPr/>
        <w:t xml:space="preserve">Met bewegingsmelder: Ja;Fabrieksgarantie: 5 jaar;Instellingen via: Potentiometers;Met afstandsbediening: Nee;Variant: COM1 - wit;VPE1, EAN: 4007841099640;Uitvoering: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350 W;Led-lampen &gt; 8 W: 350 W;Eigen verbruik: 0,11 W;Technologie, sensoren: passief infrarood, Gemengde lichtmeting;Spanningsbereik (min.): 220 V;Spanningsbereik (max.): 240 V;Montagehoogte: 2 – 4 m;Montagehoogte max.: 4,00 m;Optimale montagehoogte: 2 m;Registratiehoek: 160 °;Openingshoek: 90 °;Onderkruipbescherming: Nee;verkleining van de registratiehoek per segment mogelijk: Ja;Elektronische instelling: Nee;Reikwijdte radiaal: r = 5 m (35 m²);Reikwijdte tangentiaal: r = 17 m (404 m²);Afdekmateriaal: stickers;Schemerinstelling: 2 – 1000 lx;Tijdinstelling: 8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2160N COM1 -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2026-10-15T01:01:12+02:00</dcterms:created>
  <dcterms:modified xsi:type="dcterms:W3CDTF">2026-10-15T01:01:12+02:00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